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E076" w14:textId="25274408" w:rsidR="00D16D2D" w:rsidRPr="00811882" w:rsidRDefault="00D16D2D" w:rsidP="0063748B">
      <w:pPr>
        <w:pStyle w:val="BodyText"/>
        <w:spacing w:line="276" w:lineRule="auto"/>
        <w:jc w:val="center"/>
        <w:rPr>
          <w:rFonts w:ascii="Tahoma" w:hAnsi="Tahoma" w:cs="Tahoma"/>
          <w:b/>
          <w:bCs/>
          <w:noProof/>
          <w:lang w:val="en-US"/>
        </w:rPr>
      </w:pPr>
      <w:r w:rsidRPr="00811882">
        <w:rPr>
          <w:rFonts w:ascii="Tahoma" w:hAnsi="Tahoma" w:cs="Tahoma"/>
          <w:b/>
          <w:bCs/>
          <w:noProof/>
          <w:lang w:val="en-US"/>
        </w:rPr>
        <w:t xml:space="preserve">ATURAN LAINNYA SERTIFIKASI </w:t>
      </w:r>
      <w:r w:rsidR="0063748B" w:rsidRPr="00811882">
        <w:rPr>
          <w:rFonts w:ascii="Tahoma" w:hAnsi="Tahoma" w:cs="Tahoma"/>
          <w:b/>
          <w:bCs/>
          <w:noProof/>
          <w:lang w:val="en-US"/>
        </w:rPr>
        <w:t xml:space="preserve">SNI ORGANIK </w:t>
      </w:r>
      <w:r w:rsidRPr="00811882">
        <w:rPr>
          <w:rFonts w:ascii="Tahoma" w:hAnsi="Tahoma" w:cs="Tahoma"/>
          <w:b/>
          <w:bCs/>
          <w:noProof/>
          <w:lang w:val="en-US"/>
        </w:rPr>
        <w:t>PT SDS INDONESIA</w:t>
      </w:r>
    </w:p>
    <w:p w14:paraId="32454C0D" w14:textId="77777777" w:rsidR="00D16D2D" w:rsidRPr="00811882" w:rsidRDefault="00D16D2D" w:rsidP="0063748B">
      <w:pPr>
        <w:pStyle w:val="BodyText"/>
        <w:spacing w:line="276" w:lineRule="auto"/>
        <w:jc w:val="both"/>
        <w:rPr>
          <w:rFonts w:ascii="Tahoma" w:hAnsi="Tahoma" w:cs="Tahoma"/>
          <w:b/>
          <w:bCs/>
          <w:noProof/>
          <w:lang w:val="en-US"/>
        </w:rPr>
      </w:pPr>
    </w:p>
    <w:p w14:paraId="14702A35" w14:textId="77777777" w:rsidR="00D16D2D" w:rsidRPr="00811882" w:rsidRDefault="00D16D2D" w:rsidP="0063748B">
      <w:pPr>
        <w:pStyle w:val="BodyText"/>
        <w:spacing w:line="276" w:lineRule="auto"/>
        <w:jc w:val="both"/>
        <w:rPr>
          <w:rFonts w:ascii="Tahoma" w:hAnsi="Tahoma" w:cs="Tahoma"/>
          <w:b/>
          <w:bCs/>
          <w:noProof/>
          <w:lang w:val="en-US"/>
        </w:rPr>
        <w:sectPr w:rsidR="00D16D2D" w:rsidRPr="00811882">
          <w:headerReference w:type="default" r:id="rId7"/>
          <w:pgSz w:w="11906" w:h="16838"/>
          <w:pgMar w:top="1440" w:right="1440" w:bottom="1440" w:left="1440" w:header="708" w:footer="708" w:gutter="0"/>
          <w:cols w:space="708"/>
          <w:docGrid w:linePitch="360"/>
        </w:sectPr>
      </w:pPr>
    </w:p>
    <w:p w14:paraId="496DA1E7" w14:textId="1CC0C93A" w:rsidR="00126952" w:rsidRDefault="00126952" w:rsidP="00811882">
      <w:pPr>
        <w:pStyle w:val="BodyText"/>
        <w:spacing w:after="240" w:line="276" w:lineRule="auto"/>
        <w:jc w:val="both"/>
        <w:rPr>
          <w:rFonts w:ascii="Tahoma" w:hAnsi="Tahoma" w:cs="Tahoma"/>
          <w:b/>
          <w:bCs/>
          <w:noProof/>
          <w:lang w:val="en-US"/>
        </w:rPr>
      </w:pPr>
      <w:r>
        <w:rPr>
          <w:rFonts w:ascii="Tahoma" w:hAnsi="Tahoma" w:cs="Tahoma"/>
          <w:b/>
          <w:bCs/>
          <w:noProof/>
          <w:lang w:val="en-US"/>
        </w:rPr>
        <w:t xml:space="preserve">PERSYARATAN KLIEN BERDASARKAN RUANG LINGKUP PT. SDS INDONESIA UNTUK SNI ORGANIK </w:t>
      </w:r>
    </w:p>
    <w:p w14:paraId="76D968AD" w14:textId="57FFBE07" w:rsidR="00126952" w:rsidRDefault="00126952" w:rsidP="00126952">
      <w:pPr>
        <w:pStyle w:val="BodyText"/>
        <w:spacing w:line="276" w:lineRule="auto"/>
        <w:jc w:val="both"/>
        <w:rPr>
          <w:rFonts w:ascii="Tahoma" w:hAnsi="Tahoma" w:cs="Tahoma"/>
          <w:noProof/>
          <w:lang w:val="en-US"/>
        </w:rPr>
      </w:pPr>
      <w:r>
        <w:rPr>
          <w:rFonts w:ascii="Tahoma" w:hAnsi="Tahoma" w:cs="Tahoma"/>
          <w:noProof/>
          <w:lang w:val="en-US"/>
        </w:rPr>
        <w:t>Adapun klien (pemohon) yang ingin mendaftarkan pada SNI Organik dibawah sertifikasi LSPr PT SDS Indonesia harus menyesuaikan persyaratan berdasarkan ruang lingkup LSPr PT. SDS Indonesia yakni:</w:t>
      </w:r>
    </w:p>
    <w:p w14:paraId="28F02E3B" w14:textId="48BF842E" w:rsidR="00126952" w:rsidRDefault="00126952" w:rsidP="00126952">
      <w:pPr>
        <w:pStyle w:val="BodyText"/>
        <w:numPr>
          <w:ilvl w:val="0"/>
          <w:numId w:val="7"/>
        </w:numPr>
        <w:spacing w:line="276" w:lineRule="auto"/>
        <w:ind w:left="284" w:hanging="284"/>
        <w:jc w:val="both"/>
        <w:rPr>
          <w:rFonts w:ascii="Tahoma" w:hAnsi="Tahoma" w:cs="Tahoma"/>
          <w:noProof/>
          <w:lang w:val="en-US"/>
        </w:rPr>
      </w:pPr>
      <w:r>
        <w:rPr>
          <w:rFonts w:ascii="Tahoma" w:hAnsi="Tahoma" w:cs="Tahoma"/>
          <w:noProof/>
          <w:lang w:val="en-US"/>
        </w:rPr>
        <w:t xml:space="preserve">Tanaman segar dan Produk tanaman </w:t>
      </w:r>
    </w:p>
    <w:p w14:paraId="5FAAAD81" w14:textId="2302F21C" w:rsidR="00126952" w:rsidRDefault="00126952" w:rsidP="00126952">
      <w:pPr>
        <w:pStyle w:val="BodyText"/>
        <w:numPr>
          <w:ilvl w:val="0"/>
          <w:numId w:val="7"/>
        </w:numPr>
        <w:spacing w:after="240" w:line="276" w:lineRule="auto"/>
        <w:ind w:left="284" w:hanging="284"/>
        <w:jc w:val="both"/>
        <w:rPr>
          <w:rFonts w:ascii="Tahoma" w:hAnsi="Tahoma" w:cs="Tahoma"/>
          <w:noProof/>
          <w:lang w:val="en-US"/>
        </w:rPr>
      </w:pPr>
      <w:r>
        <w:rPr>
          <w:rFonts w:ascii="Tahoma" w:hAnsi="Tahoma" w:cs="Tahoma"/>
          <w:noProof/>
          <w:lang w:val="en-US"/>
        </w:rPr>
        <w:t>Produk pangan olahan</w:t>
      </w:r>
    </w:p>
    <w:p w14:paraId="6F09716C" w14:textId="66055D4E" w:rsidR="00D16D2D" w:rsidRPr="00811882" w:rsidRDefault="00D16D2D" w:rsidP="00811882">
      <w:pPr>
        <w:pStyle w:val="BodyText"/>
        <w:spacing w:after="240" w:line="276" w:lineRule="auto"/>
        <w:jc w:val="both"/>
        <w:rPr>
          <w:rFonts w:ascii="Tahoma" w:hAnsi="Tahoma" w:cs="Tahoma"/>
          <w:b/>
          <w:bCs/>
          <w:noProof/>
          <w:lang w:val="en-US"/>
        </w:rPr>
      </w:pPr>
      <w:r w:rsidRPr="00811882">
        <w:rPr>
          <w:rFonts w:ascii="Tahoma" w:hAnsi="Tahoma" w:cs="Tahoma"/>
          <w:b/>
          <w:bCs/>
          <w:noProof/>
          <w:lang w:val="en-US"/>
        </w:rPr>
        <w:t>HAK dan KEWAJIBAN</w:t>
      </w:r>
    </w:p>
    <w:p w14:paraId="585140B5" w14:textId="77777777" w:rsidR="00D16D2D" w:rsidRPr="00811882" w:rsidRDefault="00D16D2D" w:rsidP="0063748B">
      <w:pPr>
        <w:pStyle w:val="BodyText"/>
        <w:spacing w:line="276" w:lineRule="auto"/>
        <w:jc w:val="both"/>
        <w:rPr>
          <w:rFonts w:ascii="Tahoma" w:hAnsi="Tahoma" w:cs="Tahoma"/>
          <w:noProof/>
          <w:lang w:val="en-US"/>
        </w:rPr>
      </w:pPr>
      <w:r w:rsidRPr="00811882">
        <w:rPr>
          <w:rFonts w:ascii="Tahoma" w:hAnsi="Tahoma" w:cs="Tahoma"/>
          <w:b/>
          <w:bCs/>
          <w:noProof/>
          <w:lang w:val="en-US"/>
        </w:rPr>
        <w:t>Klien (Pemohon)</w:t>
      </w:r>
      <w:r w:rsidRPr="00811882">
        <w:rPr>
          <w:rFonts w:ascii="Tahoma" w:hAnsi="Tahoma" w:cs="Tahoma"/>
          <w:b/>
          <w:bCs/>
          <w:noProof/>
        </w:rPr>
        <w:t xml:space="preserve"> </w:t>
      </w:r>
      <w:r w:rsidRPr="00811882">
        <w:rPr>
          <w:rFonts w:ascii="Tahoma" w:hAnsi="Tahoma" w:cs="Tahoma"/>
          <w:noProof/>
        </w:rPr>
        <w:t xml:space="preserve">mempunyai </w:t>
      </w:r>
      <w:r w:rsidRPr="00811882">
        <w:rPr>
          <w:rFonts w:ascii="Tahoma" w:hAnsi="Tahoma" w:cs="Tahoma"/>
          <w:noProof/>
          <w:lang w:val="en-US"/>
        </w:rPr>
        <w:t>hak</w:t>
      </w:r>
      <w:r w:rsidRPr="00811882">
        <w:rPr>
          <w:rFonts w:ascii="Tahoma" w:hAnsi="Tahoma" w:cs="Tahoma"/>
          <w:noProof/>
        </w:rPr>
        <w:t xml:space="preserve"> dan </w:t>
      </w:r>
      <w:r w:rsidRPr="00811882">
        <w:rPr>
          <w:rFonts w:ascii="Tahoma" w:hAnsi="Tahoma" w:cs="Tahoma"/>
          <w:noProof/>
          <w:lang w:val="en-US"/>
        </w:rPr>
        <w:t>kewajiban</w:t>
      </w:r>
      <w:r w:rsidRPr="00811882">
        <w:rPr>
          <w:rFonts w:ascii="Tahoma" w:hAnsi="Tahoma" w:cs="Tahoma"/>
          <w:noProof/>
        </w:rPr>
        <w:t xml:space="preserve"> </w:t>
      </w:r>
      <w:r w:rsidRPr="00811882">
        <w:rPr>
          <w:rFonts w:ascii="Tahoma" w:hAnsi="Tahoma" w:cs="Tahoma"/>
          <w:noProof/>
          <w:lang w:val="en-US"/>
        </w:rPr>
        <w:t>sebagai berikut:</w:t>
      </w:r>
    </w:p>
    <w:p w14:paraId="402C3EFD" w14:textId="77777777" w:rsidR="00D16D2D" w:rsidRPr="00811882" w:rsidRDefault="00D16D2D" w:rsidP="0063748B">
      <w:pPr>
        <w:pStyle w:val="BodyText"/>
        <w:spacing w:line="276" w:lineRule="auto"/>
        <w:jc w:val="both"/>
        <w:rPr>
          <w:rFonts w:ascii="Tahoma" w:hAnsi="Tahoma" w:cs="Tahoma"/>
          <w:noProof/>
        </w:rPr>
      </w:pPr>
      <w:r w:rsidRPr="00811882">
        <w:rPr>
          <w:rFonts w:ascii="Tahoma" w:hAnsi="Tahoma" w:cs="Tahoma"/>
          <w:noProof/>
        </w:rPr>
        <w:t>Hak:</w:t>
      </w:r>
    </w:p>
    <w:p w14:paraId="7C794493" w14:textId="77777777" w:rsidR="00D16D2D" w:rsidRPr="00811882" w:rsidRDefault="00D16D2D" w:rsidP="0063748B">
      <w:pPr>
        <w:pStyle w:val="BodyText"/>
        <w:numPr>
          <w:ilvl w:val="0"/>
          <w:numId w:val="1"/>
        </w:numPr>
        <w:spacing w:line="276" w:lineRule="auto"/>
        <w:ind w:left="284" w:hanging="284"/>
        <w:jc w:val="both"/>
        <w:rPr>
          <w:rFonts w:ascii="Tahoma" w:hAnsi="Tahoma" w:cs="Tahoma"/>
          <w:noProof/>
        </w:rPr>
      </w:pPr>
      <w:r w:rsidRPr="00811882">
        <w:rPr>
          <w:rFonts w:ascii="Tahoma" w:hAnsi="Tahoma" w:cs="Tahoma"/>
          <w:noProof/>
        </w:rPr>
        <w:t>Mendapatkan proses pelaksanaan kegiatan sertifikasi yang terpercaya.</w:t>
      </w:r>
    </w:p>
    <w:p w14:paraId="5348C558" w14:textId="77777777" w:rsidR="00D16D2D" w:rsidRPr="00811882" w:rsidRDefault="00D16D2D" w:rsidP="0063748B">
      <w:pPr>
        <w:pStyle w:val="BodyText"/>
        <w:numPr>
          <w:ilvl w:val="0"/>
          <w:numId w:val="1"/>
        </w:numPr>
        <w:spacing w:line="276" w:lineRule="auto"/>
        <w:ind w:left="284" w:hanging="284"/>
        <w:jc w:val="both"/>
        <w:rPr>
          <w:rFonts w:ascii="Tahoma" w:hAnsi="Tahoma" w:cs="Tahoma"/>
          <w:noProof/>
        </w:rPr>
      </w:pPr>
      <w:r w:rsidRPr="00811882">
        <w:rPr>
          <w:rFonts w:ascii="Tahoma" w:hAnsi="Tahoma" w:cs="Tahoma"/>
          <w:noProof/>
        </w:rPr>
        <w:t xml:space="preserve">Mendapatkan sertifikat </w:t>
      </w:r>
      <w:r w:rsidRPr="00811882">
        <w:rPr>
          <w:rFonts w:ascii="Tahoma" w:hAnsi="Tahoma" w:cs="Tahoma"/>
        </w:rPr>
        <w:t>hanya jika dapat memenuhi secara keseluruhan kriteria sertifikasi.</w:t>
      </w:r>
    </w:p>
    <w:p w14:paraId="29C7AA3F" w14:textId="7787E3C3" w:rsidR="00D16D2D" w:rsidRPr="00811882" w:rsidRDefault="00D16D2D" w:rsidP="0063748B">
      <w:pPr>
        <w:pStyle w:val="BodyText"/>
        <w:spacing w:line="276" w:lineRule="auto"/>
        <w:jc w:val="both"/>
        <w:rPr>
          <w:rFonts w:ascii="Tahoma" w:hAnsi="Tahoma" w:cs="Tahoma"/>
          <w:noProof/>
        </w:rPr>
      </w:pPr>
      <w:r w:rsidRPr="00811882">
        <w:rPr>
          <w:rFonts w:ascii="Tahoma" w:hAnsi="Tahoma" w:cs="Tahoma"/>
          <w:noProof/>
        </w:rPr>
        <w:t>Kewajiban</w:t>
      </w:r>
      <w:r w:rsidR="0063748B" w:rsidRPr="00811882">
        <w:rPr>
          <w:rFonts w:ascii="Tahoma" w:hAnsi="Tahoma" w:cs="Tahoma"/>
          <w:noProof/>
        </w:rPr>
        <w:t xml:space="preserve"> dan batasan</w:t>
      </w:r>
      <w:r w:rsidRPr="00811882">
        <w:rPr>
          <w:rFonts w:ascii="Tahoma" w:hAnsi="Tahoma" w:cs="Tahoma"/>
          <w:noProof/>
        </w:rPr>
        <w:t>:</w:t>
      </w:r>
    </w:p>
    <w:p w14:paraId="7B5E0F86"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harus melaporkan kepada SDS setiap perubahan atau penghentian kegiatan dalam lingkup kontrak, yang mengganggu atau berpotensi mengganggu kepatuhan Klien dengan persyaratan sebagaimana disebutkan dalam "Dokumen Standar yang Berlaku" (poin 5), atau yang berpotensi mengubah ruang lingkup kontrak.</w:t>
      </w:r>
    </w:p>
    <w:p w14:paraId="628689FA"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tidak dapat mengalihkan hak atau kewajibannya berdasarkan Kontrak ini kepada pihak pihak lain.</w:t>
      </w:r>
    </w:p>
    <w:p w14:paraId="5E68373A"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harus memastikan bahwa semua aktivitas dan produk dalam lingkup sertifikasi mematuhi persyaratan sertifikasi yang relevan.</w:t>
      </w:r>
    </w:p>
    <w:p w14:paraId="5F1B8C20"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harus mengadopsi dan melakukan penyesuaian untuk setiap perubahan dalam persyaratan atau prosedur sertifikasi dalam jangka waktu yang ditentukan, sebagaimana diinformasikan sebelumnya oleh SDS.</w:t>
      </w:r>
    </w:p>
    <w:p w14:paraId="3EDBA295"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harus, atas permintaan SDS, menarik dan / atau memperbaiki publikasi, indikasi, atau informasi yang menyesatkan atau salah sehubungan dengan kegiatannya yang diperiksa dan / atau disertifikasi oleh SDS; atau mengembalikan dokumen sertifikasi ke SDS dalam kasus penarikan sertifikat.</w:t>
      </w:r>
    </w:p>
    <w:p w14:paraId="0AF90ABE"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tidak boleh (i) menggunakan sertifikasi yang diberikan oleh SDS untuk aktivitas apa pun yang tidak masuk dalam lingkup sertifikasi, dan (ii) menggunakan tanda SDS pada produk yang belum disetujui oleh SDS sesuai dengan prosedur sertifikasi, dan ( iii) jika Klien memberikan salinan dokumen sertifikasi kepada pihak lain (ketiga), dokumen tersebut harus direproduksi secara keseluruhan atau sebagaimana ditentukan dalam skema sertifikasi.</w:t>
      </w:r>
    </w:p>
    <w:p w14:paraId="0F1DE1FC"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harus menahan diri untuk tidak menggunakan sertifikasi sistem mutu diberikan oleh SDS sedemikian rupa untuk menyiratkan bahwa suatu produk atau layanan telah disetujui oleh SDS.</w:t>
      </w:r>
    </w:p>
    <w:p w14:paraId="0873348D"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harus menahan diri dari bertindak sedemikian rupa sehingga berpotensi mempengaruhi tanda SDS dan / atau sertifikat SDS secara negatif.</w:t>
      </w:r>
    </w:p>
    <w:p w14:paraId="46B3BAF2" w14:textId="77777777" w:rsidR="0063748B" w:rsidRPr="00811882" w:rsidRDefault="0063748B" w:rsidP="0063748B">
      <w:pPr>
        <w:numPr>
          <w:ilvl w:val="1"/>
          <w:numId w:val="5"/>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 xml:space="preserve">Klien harus segera memberi tahu SDS setelah mengetahui setiap indikasi SDS yang salah dan / atau tidak sah dan </w:t>
      </w:r>
      <w:r w:rsidRPr="00811882">
        <w:rPr>
          <w:rFonts w:ascii="Tahoma" w:eastAsia="Tahoma" w:hAnsi="Tahoma" w:cs="Tahoma"/>
          <w:color w:val="000000"/>
          <w:lang w:val="id-ID"/>
        </w:rPr>
        <w:lastRenderedPageBreak/>
        <w:t xml:space="preserve">/ atau publikasi yang menyesatkan atau tidak benar yang merujuk pada SDS. </w:t>
      </w:r>
    </w:p>
    <w:p w14:paraId="0FE4A16D" w14:textId="480F9CED" w:rsidR="00811882" w:rsidRPr="00D647D4" w:rsidRDefault="0063748B" w:rsidP="00D647D4">
      <w:pPr>
        <w:numPr>
          <w:ilvl w:val="1"/>
          <w:numId w:val="5"/>
        </w:numPr>
        <w:pBdr>
          <w:top w:val="nil"/>
          <w:left w:val="nil"/>
          <w:bottom w:val="nil"/>
          <w:right w:val="nil"/>
          <w:between w:val="nil"/>
        </w:pBdr>
        <w:spacing w:after="0" w:line="276" w:lineRule="auto"/>
        <w:ind w:left="284" w:hanging="284"/>
        <w:jc w:val="both"/>
        <w:rPr>
          <w:rFonts w:ascii="Tahoma" w:hAnsi="Tahoma" w:cs="Tahoma"/>
          <w:b/>
          <w:bCs/>
        </w:rPr>
      </w:pPr>
      <w:r w:rsidRPr="00D647D4">
        <w:rPr>
          <w:rFonts w:ascii="Tahoma" w:eastAsia="Tahoma" w:hAnsi="Tahoma" w:cs="Tahoma"/>
          <w:color w:val="000000"/>
          <w:lang w:val="id-ID"/>
        </w:rPr>
        <w:t>Klien harus menyimpan rekaman seluruh keluhan yang diketahui berkaitan dengan pemenuhan persyaratan sertifikasi, termasuk tindakan yang diambil dalam mengatasi atau memenuhi kekurangan, serta dokumentasi dari tindakan yang diambil.</w:t>
      </w:r>
    </w:p>
    <w:p w14:paraId="262F42AF" w14:textId="77777777" w:rsidR="00D647D4" w:rsidRPr="00D647D4" w:rsidRDefault="00D647D4" w:rsidP="00D647D4">
      <w:pPr>
        <w:pBdr>
          <w:top w:val="nil"/>
          <w:left w:val="nil"/>
          <w:bottom w:val="nil"/>
          <w:right w:val="nil"/>
          <w:between w:val="nil"/>
        </w:pBdr>
        <w:spacing w:after="0" w:line="276" w:lineRule="auto"/>
        <w:ind w:left="284"/>
        <w:jc w:val="both"/>
        <w:rPr>
          <w:rFonts w:ascii="Tahoma" w:hAnsi="Tahoma" w:cs="Tahoma"/>
          <w:b/>
          <w:bCs/>
        </w:rPr>
      </w:pPr>
    </w:p>
    <w:p w14:paraId="50BA756C" w14:textId="585D5722" w:rsidR="00D16D2D" w:rsidRPr="00811882" w:rsidRDefault="00D16D2D" w:rsidP="0063748B">
      <w:pPr>
        <w:spacing w:line="276" w:lineRule="auto"/>
        <w:jc w:val="both"/>
        <w:rPr>
          <w:rFonts w:ascii="Tahoma" w:hAnsi="Tahoma" w:cs="Tahoma"/>
          <w:b/>
          <w:bCs/>
        </w:rPr>
      </w:pPr>
      <w:r w:rsidRPr="00811882">
        <w:rPr>
          <w:rFonts w:ascii="Tahoma" w:hAnsi="Tahoma" w:cs="Tahoma"/>
          <w:b/>
          <w:bCs/>
        </w:rPr>
        <w:t>SUMBER DANA SERTIFIKASI</w:t>
      </w:r>
    </w:p>
    <w:p w14:paraId="1C379C95" w14:textId="77777777" w:rsidR="00D16D2D" w:rsidRPr="00811882" w:rsidRDefault="00D16D2D" w:rsidP="0063748B">
      <w:pPr>
        <w:spacing w:line="276" w:lineRule="auto"/>
        <w:jc w:val="both"/>
        <w:rPr>
          <w:rFonts w:ascii="Tahoma" w:hAnsi="Tahoma" w:cs="Tahoma"/>
        </w:rPr>
      </w:pPr>
      <w:proofErr w:type="spellStart"/>
      <w:r w:rsidRPr="00811882">
        <w:rPr>
          <w:rFonts w:ascii="Tahoma" w:hAnsi="Tahoma" w:cs="Tahoma"/>
        </w:rPr>
        <w:t>Finansial</w:t>
      </w:r>
      <w:proofErr w:type="spellEnd"/>
      <w:r w:rsidRPr="00811882">
        <w:rPr>
          <w:rFonts w:ascii="Tahoma" w:hAnsi="Tahoma" w:cs="Tahoma"/>
        </w:rPr>
        <w:t xml:space="preserve"> PT SDS Indonesia </w:t>
      </w:r>
      <w:proofErr w:type="spellStart"/>
      <w:r w:rsidRPr="00811882">
        <w:rPr>
          <w:rFonts w:ascii="Tahoma" w:hAnsi="Tahoma" w:cs="Tahoma"/>
        </w:rPr>
        <w:t>berasal</w:t>
      </w:r>
      <w:proofErr w:type="spellEnd"/>
      <w:r w:rsidRPr="00811882">
        <w:rPr>
          <w:rFonts w:ascii="Tahoma" w:hAnsi="Tahoma" w:cs="Tahoma"/>
        </w:rPr>
        <w:t xml:space="preserve"> </w:t>
      </w:r>
      <w:proofErr w:type="spellStart"/>
      <w:r w:rsidRPr="00811882">
        <w:rPr>
          <w:rFonts w:ascii="Tahoma" w:hAnsi="Tahoma" w:cs="Tahoma"/>
        </w:rPr>
        <w:t>dari</w:t>
      </w:r>
      <w:proofErr w:type="spellEnd"/>
      <w:r w:rsidRPr="00811882">
        <w:rPr>
          <w:rFonts w:ascii="Tahoma" w:hAnsi="Tahoma" w:cs="Tahoma"/>
        </w:rPr>
        <w:t xml:space="preserve"> </w:t>
      </w:r>
      <w:proofErr w:type="spellStart"/>
      <w:r w:rsidRPr="00811882">
        <w:rPr>
          <w:rFonts w:ascii="Tahoma" w:hAnsi="Tahoma" w:cs="Tahoma"/>
        </w:rPr>
        <w:t>pendapatan</w:t>
      </w:r>
      <w:proofErr w:type="spellEnd"/>
      <w:r w:rsidRPr="00811882">
        <w:rPr>
          <w:rFonts w:ascii="Tahoma" w:hAnsi="Tahoma" w:cs="Tahoma"/>
        </w:rPr>
        <w:t xml:space="preserve"> </w:t>
      </w:r>
      <w:proofErr w:type="spellStart"/>
      <w:r w:rsidRPr="00811882">
        <w:rPr>
          <w:rFonts w:ascii="Tahoma" w:hAnsi="Tahoma" w:cs="Tahoma"/>
        </w:rPr>
        <w:t>usaha</w:t>
      </w:r>
      <w:proofErr w:type="spellEnd"/>
      <w:r w:rsidRPr="00811882">
        <w:rPr>
          <w:rFonts w:ascii="Tahoma" w:hAnsi="Tahoma" w:cs="Tahoma"/>
        </w:rPr>
        <w:t xml:space="preserve"> </w:t>
      </w:r>
      <w:proofErr w:type="spellStart"/>
      <w:r w:rsidRPr="00811882">
        <w:rPr>
          <w:rFonts w:ascii="Tahoma" w:hAnsi="Tahoma" w:cs="Tahoma"/>
        </w:rPr>
        <w:t>jasa</w:t>
      </w:r>
      <w:proofErr w:type="spellEnd"/>
      <w:r w:rsidRPr="00811882">
        <w:rPr>
          <w:rFonts w:ascii="Tahoma" w:hAnsi="Tahoma" w:cs="Tahoma"/>
        </w:rPr>
        <w:t xml:space="preserve"> </w:t>
      </w:r>
      <w:proofErr w:type="spellStart"/>
      <w:r w:rsidRPr="00811882">
        <w:rPr>
          <w:rFonts w:ascii="Tahoma" w:hAnsi="Tahoma" w:cs="Tahoma"/>
        </w:rPr>
        <w:t>inspeksi</w:t>
      </w:r>
      <w:proofErr w:type="spellEnd"/>
      <w:r w:rsidRPr="00811882">
        <w:rPr>
          <w:rFonts w:ascii="Tahoma" w:hAnsi="Tahoma" w:cs="Tahoma"/>
        </w:rPr>
        <w:t xml:space="preserve"> dan </w:t>
      </w:r>
      <w:proofErr w:type="spellStart"/>
      <w:r w:rsidRPr="00811882">
        <w:rPr>
          <w:rFonts w:ascii="Tahoma" w:hAnsi="Tahoma" w:cs="Tahoma"/>
        </w:rPr>
        <w:t>sertifikasi</w:t>
      </w:r>
      <w:proofErr w:type="spellEnd"/>
      <w:r w:rsidRPr="00811882">
        <w:rPr>
          <w:rFonts w:ascii="Tahoma" w:hAnsi="Tahoma" w:cs="Tahoma"/>
        </w:rPr>
        <w:t xml:space="preserve"> yang </w:t>
      </w:r>
      <w:proofErr w:type="spellStart"/>
      <w:r w:rsidRPr="00811882">
        <w:rPr>
          <w:rFonts w:ascii="Tahoma" w:hAnsi="Tahoma" w:cs="Tahoma"/>
        </w:rPr>
        <w:t>dialokasikan</w:t>
      </w:r>
      <w:proofErr w:type="spellEnd"/>
      <w:r w:rsidRPr="00811882">
        <w:rPr>
          <w:rFonts w:ascii="Tahoma" w:hAnsi="Tahoma" w:cs="Tahoma"/>
        </w:rPr>
        <w:t xml:space="preserve"> </w:t>
      </w:r>
      <w:proofErr w:type="spellStart"/>
      <w:r w:rsidRPr="00811882">
        <w:rPr>
          <w:rFonts w:ascii="Tahoma" w:hAnsi="Tahoma" w:cs="Tahoma"/>
        </w:rPr>
        <w:t>untuk</w:t>
      </w:r>
      <w:proofErr w:type="spellEnd"/>
      <w:r w:rsidRPr="00811882">
        <w:rPr>
          <w:rFonts w:ascii="Tahoma" w:hAnsi="Tahoma" w:cs="Tahoma"/>
        </w:rPr>
        <w:t xml:space="preserve"> </w:t>
      </w:r>
      <w:proofErr w:type="spellStart"/>
      <w:r w:rsidRPr="00811882">
        <w:rPr>
          <w:rFonts w:ascii="Tahoma" w:hAnsi="Tahoma" w:cs="Tahoma"/>
        </w:rPr>
        <w:t>operasional</w:t>
      </w:r>
      <w:proofErr w:type="spellEnd"/>
      <w:r w:rsidRPr="00811882">
        <w:rPr>
          <w:rFonts w:ascii="Tahoma" w:hAnsi="Tahoma" w:cs="Tahoma"/>
        </w:rPr>
        <w:t xml:space="preserve"> dan </w:t>
      </w:r>
      <w:proofErr w:type="spellStart"/>
      <w:r w:rsidRPr="00811882">
        <w:rPr>
          <w:rFonts w:ascii="Tahoma" w:hAnsi="Tahoma" w:cs="Tahoma"/>
        </w:rPr>
        <w:t>pengembangan</w:t>
      </w:r>
      <w:proofErr w:type="spellEnd"/>
      <w:r w:rsidRPr="00811882">
        <w:rPr>
          <w:rFonts w:ascii="Tahoma" w:hAnsi="Tahoma" w:cs="Tahoma"/>
        </w:rPr>
        <w:t xml:space="preserve"> </w:t>
      </w:r>
      <w:proofErr w:type="spellStart"/>
      <w:r w:rsidRPr="00811882">
        <w:rPr>
          <w:rFonts w:ascii="Tahoma" w:hAnsi="Tahoma" w:cs="Tahoma"/>
        </w:rPr>
        <w:t>organisasi</w:t>
      </w:r>
      <w:proofErr w:type="spellEnd"/>
      <w:r w:rsidRPr="00811882">
        <w:rPr>
          <w:rFonts w:ascii="Tahoma" w:hAnsi="Tahoma" w:cs="Tahoma"/>
        </w:rPr>
        <w:t xml:space="preserve"> </w:t>
      </w:r>
      <w:proofErr w:type="spellStart"/>
      <w:r w:rsidRPr="00811882">
        <w:rPr>
          <w:rFonts w:ascii="Tahoma" w:hAnsi="Tahoma" w:cs="Tahoma"/>
        </w:rPr>
        <w:t>serta</w:t>
      </w:r>
      <w:proofErr w:type="spellEnd"/>
      <w:r w:rsidRPr="00811882">
        <w:rPr>
          <w:rFonts w:ascii="Tahoma" w:hAnsi="Tahoma" w:cs="Tahoma"/>
        </w:rPr>
        <w:t xml:space="preserve"> dana </w:t>
      </w:r>
      <w:proofErr w:type="spellStart"/>
      <w:r w:rsidRPr="00811882">
        <w:rPr>
          <w:rFonts w:ascii="Tahoma" w:hAnsi="Tahoma" w:cs="Tahoma"/>
        </w:rPr>
        <w:t>cadangan</w:t>
      </w:r>
      <w:proofErr w:type="spellEnd"/>
      <w:r w:rsidRPr="00811882">
        <w:rPr>
          <w:rFonts w:ascii="Tahoma" w:hAnsi="Tahoma" w:cs="Tahoma"/>
        </w:rPr>
        <w:t xml:space="preserve"> </w:t>
      </w:r>
      <w:proofErr w:type="spellStart"/>
      <w:r w:rsidRPr="00811882">
        <w:rPr>
          <w:rFonts w:ascii="Tahoma" w:hAnsi="Tahoma" w:cs="Tahoma"/>
        </w:rPr>
        <w:t>untuk</w:t>
      </w:r>
      <w:proofErr w:type="spellEnd"/>
      <w:r w:rsidRPr="00811882">
        <w:rPr>
          <w:rFonts w:ascii="Tahoma" w:hAnsi="Tahoma" w:cs="Tahoma"/>
        </w:rPr>
        <w:t xml:space="preserve"> </w:t>
      </w:r>
      <w:proofErr w:type="spellStart"/>
      <w:r w:rsidRPr="00811882">
        <w:rPr>
          <w:rFonts w:ascii="Tahoma" w:hAnsi="Tahoma" w:cs="Tahoma"/>
        </w:rPr>
        <w:t>memenuhi</w:t>
      </w:r>
      <w:proofErr w:type="spellEnd"/>
      <w:r w:rsidRPr="00811882">
        <w:rPr>
          <w:rFonts w:ascii="Tahoma" w:hAnsi="Tahoma" w:cs="Tahoma"/>
        </w:rPr>
        <w:t xml:space="preserve"> </w:t>
      </w:r>
      <w:proofErr w:type="spellStart"/>
      <w:r w:rsidRPr="00811882">
        <w:rPr>
          <w:rFonts w:ascii="Tahoma" w:hAnsi="Tahoma" w:cs="Tahoma"/>
        </w:rPr>
        <w:t>tanggung</w:t>
      </w:r>
      <w:proofErr w:type="spellEnd"/>
      <w:r w:rsidRPr="00811882">
        <w:rPr>
          <w:rFonts w:ascii="Tahoma" w:hAnsi="Tahoma" w:cs="Tahoma"/>
        </w:rPr>
        <w:t xml:space="preserve"> </w:t>
      </w:r>
      <w:proofErr w:type="spellStart"/>
      <w:r w:rsidRPr="00811882">
        <w:rPr>
          <w:rFonts w:ascii="Tahoma" w:hAnsi="Tahoma" w:cs="Tahoma"/>
        </w:rPr>
        <w:t>gugat</w:t>
      </w:r>
      <w:proofErr w:type="spellEnd"/>
      <w:r w:rsidRPr="00811882">
        <w:rPr>
          <w:rFonts w:ascii="Tahoma" w:hAnsi="Tahoma" w:cs="Tahoma"/>
        </w:rPr>
        <w:t xml:space="preserve"> yang </w:t>
      </w:r>
      <w:proofErr w:type="spellStart"/>
      <w:r w:rsidRPr="00811882">
        <w:rPr>
          <w:rFonts w:ascii="Tahoma" w:hAnsi="Tahoma" w:cs="Tahoma"/>
        </w:rPr>
        <w:t>mungkin</w:t>
      </w:r>
      <w:proofErr w:type="spellEnd"/>
      <w:r w:rsidRPr="00811882">
        <w:rPr>
          <w:rFonts w:ascii="Tahoma" w:hAnsi="Tahoma" w:cs="Tahoma"/>
        </w:rPr>
        <w:t xml:space="preserve"> </w:t>
      </w:r>
      <w:proofErr w:type="spellStart"/>
      <w:r w:rsidRPr="00811882">
        <w:rPr>
          <w:rFonts w:ascii="Tahoma" w:hAnsi="Tahoma" w:cs="Tahoma"/>
        </w:rPr>
        <w:t>timbul</w:t>
      </w:r>
      <w:proofErr w:type="spellEnd"/>
      <w:r w:rsidRPr="00811882">
        <w:rPr>
          <w:rFonts w:ascii="Tahoma" w:hAnsi="Tahoma" w:cs="Tahoma"/>
        </w:rPr>
        <w:t xml:space="preserve"> </w:t>
      </w:r>
      <w:proofErr w:type="spellStart"/>
      <w:r w:rsidRPr="00811882">
        <w:rPr>
          <w:rFonts w:ascii="Tahoma" w:hAnsi="Tahoma" w:cs="Tahoma"/>
        </w:rPr>
        <w:t>dari</w:t>
      </w:r>
      <w:proofErr w:type="spellEnd"/>
      <w:r w:rsidRPr="00811882">
        <w:rPr>
          <w:rFonts w:ascii="Tahoma" w:hAnsi="Tahoma" w:cs="Tahoma"/>
        </w:rPr>
        <w:t xml:space="preserve"> </w:t>
      </w:r>
      <w:proofErr w:type="spellStart"/>
      <w:r w:rsidRPr="00811882">
        <w:rPr>
          <w:rFonts w:ascii="Tahoma" w:hAnsi="Tahoma" w:cs="Tahoma"/>
        </w:rPr>
        <w:t>operasionalnya</w:t>
      </w:r>
      <w:proofErr w:type="spellEnd"/>
      <w:r w:rsidRPr="00811882">
        <w:rPr>
          <w:rFonts w:ascii="Tahoma" w:hAnsi="Tahoma" w:cs="Tahoma"/>
        </w:rPr>
        <w:t>.</w:t>
      </w:r>
    </w:p>
    <w:p w14:paraId="1C7ECCA2" w14:textId="1E09CA40" w:rsidR="00D16D2D" w:rsidRPr="00811882" w:rsidRDefault="00D16D2D" w:rsidP="0063748B">
      <w:pPr>
        <w:spacing w:before="240" w:after="0" w:line="276" w:lineRule="auto"/>
        <w:jc w:val="both"/>
        <w:rPr>
          <w:rFonts w:ascii="Tahoma" w:hAnsi="Tahoma" w:cs="Tahoma"/>
          <w:b/>
          <w:bCs/>
        </w:rPr>
      </w:pPr>
      <w:r w:rsidRPr="00811882">
        <w:rPr>
          <w:rFonts w:ascii="Tahoma" w:hAnsi="Tahoma" w:cs="Tahoma"/>
          <w:b/>
          <w:bCs/>
        </w:rPr>
        <w:t xml:space="preserve">BIAYA SERTIFIKASI </w:t>
      </w:r>
      <w:r w:rsidR="004923E0">
        <w:rPr>
          <w:rFonts w:ascii="Tahoma" w:hAnsi="Tahoma" w:cs="Tahoma"/>
          <w:b/>
          <w:bCs/>
        </w:rPr>
        <w:t>SNI ORGANIK</w:t>
      </w:r>
    </w:p>
    <w:p w14:paraId="477D27C9" w14:textId="6935ABDF" w:rsidR="00D16D2D" w:rsidRPr="00811882" w:rsidRDefault="00D16D2D" w:rsidP="0063748B">
      <w:pPr>
        <w:spacing w:after="0" w:line="276" w:lineRule="auto"/>
        <w:jc w:val="both"/>
        <w:rPr>
          <w:rFonts w:ascii="Tahoma" w:hAnsi="Tahoma" w:cs="Tahoma"/>
        </w:rPr>
      </w:pPr>
      <w:proofErr w:type="spellStart"/>
      <w:r w:rsidRPr="00811882">
        <w:rPr>
          <w:rFonts w:ascii="Tahoma" w:hAnsi="Tahoma" w:cs="Tahoma"/>
        </w:rPr>
        <w:t>Biaya</w:t>
      </w:r>
      <w:proofErr w:type="spellEnd"/>
      <w:r w:rsidRPr="00811882">
        <w:rPr>
          <w:rFonts w:ascii="Tahoma" w:hAnsi="Tahoma" w:cs="Tahoma"/>
        </w:rPr>
        <w:t xml:space="preserve"> </w:t>
      </w:r>
      <w:proofErr w:type="spellStart"/>
      <w:r w:rsidRPr="00811882">
        <w:rPr>
          <w:rFonts w:ascii="Tahoma" w:hAnsi="Tahoma" w:cs="Tahoma"/>
        </w:rPr>
        <w:t>sertifikasi</w:t>
      </w:r>
      <w:proofErr w:type="spellEnd"/>
      <w:r w:rsidRPr="00811882">
        <w:rPr>
          <w:rFonts w:ascii="Tahoma" w:hAnsi="Tahoma" w:cs="Tahoma"/>
        </w:rPr>
        <w:t xml:space="preserve"> </w:t>
      </w:r>
      <w:r w:rsidR="0063748B" w:rsidRPr="00811882">
        <w:rPr>
          <w:rFonts w:ascii="Tahoma" w:hAnsi="Tahoma" w:cs="Tahoma"/>
        </w:rPr>
        <w:t xml:space="preserve">SNI </w:t>
      </w:r>
      <w:proofErr w:type="spellStart"/>
      <w:r w:rsidR="0063748B" w:rsidRPr="00811882">
        <w:rPr>
          <w:rFonts w:ascii="Tahoma" w:hAnsi="Tahoma" w:cs="Tahoma"/>
        </w:rPr>
        <w:t>Organik</w:t>
      </w:r>
      <w:proofErr w:type="spellEnd"/>
      <w:r w:rsidR="0063748B" w:rsidRPr="00811882">
        <w:rPr>
          <w:rFonts w:ascii="Tahoma" w:hAnsi="Tahoma" w:cs="Tahoma"/>
        </w:rPr>
        <w:t xml:space="preserve"> </w:t>
      </w:r>
      <w:r w:rsidRPr="00811882">
        <w:rPr>
          <w:rFonts w:ascii="Tahoma" w:hAnsi="Tahoma" w:cs="Tahoma"/>
        </w:rPr>
        <w:t xml:space="preserve">PT SDS Indonesia </w:t>
      </w:r>
      <w:proofErr w:type="spellStart"/>
      <w:r w:rsidRPr="00811882">
        <w:rPr>
          <w:rFonts w:ascii="Tahoma" w:hAnsi="Tahoma" w:cs="Tahoma"/>
        </w:rPr>
        <w:t>terdiri</w:t>
      </w:r>
      <w:proofErr w:type="spellEnd"/>
      <w:r w:rsidRPr="00811882">
        <w:rPr>
          <w:rFonts w:ascii="Tahoma" w:hAnsi="Tahoma" w:cs="Tahoma"/>
        </w:rPr>
        <w:t xml:space="preserve"> </w:t>
      </w:r>
      <w:proofErr w:type="spellStart"/>
      <w:r w:rsidRPr="00811882">
        <w:rPr>
          <w:rFonts w:ascii="Tahoma" w:hAnsi="Tahoma" w:cs="Tahoma"/>
        </w:rPr>
        <w:t>dari</w:t>
      </w:r>
      <w:proofErr w:type="spellEnd"/>
      <w:r w:rsidRPr="00811882">
        <w:rPr>
          <w:rFonts w:ascii="Tahoma" w:hAnsi="Tahoma" w:cs="Tahoma"/>
        </w:rPr>
        <w:t xml:space="preserve"> </w:t>
      </w:r>
      <w:proofErr w:type="spellStart"/>
      <w:r w:rsidRPr="00811882">
        <w:rPr>
          <w:rFonts w:ascii="Tahoma" w:hAnsi="Tahoma" w:cs="Tahoma"/>
        </w:rPr>
        <w:t>komponen</w:t>
      </w:r>
      <w:proofErr w:type="spellEnd"/>
      <w:r w:rsidRPr="00811882">
        <w:rPr>
          <w:rFonts w:ascii="Tahoma" w:hAnsi="Tahoma" w:cs="Tahoma"/>
        </w:rPr>
        <w:t>:</w:t>
      </w:r>
    </w:p>
    <w:p w14:paraId="276C280E" w14:textId="4961EE5F" w:rsidR="00D16D2D" w:rsidRPr="00811882" w:rsidRDefault="00D16D2D" w:rsidP="004923E0">
      <w:pPr>
        <w:pStyle w:val="ListParagraph"/>
        <w:numPr>
          <w:ilvl w:val="0"/>
          <w:numId w:val="3"/>
        </w:numPr>
        <w:spacing w:line="276" w:lineRule="auto"/>
        <w:ind w:left="426" w:hanging="426"/>
        <w:jc w:val="both"/>
        <w:rPr>
          <w:rFonts w:ascii="Tahoma" w:hAnsi="Tahoma" w:cs="Tahoma"/>
        </w:rPr>
      </w:pPr>
      <w:proofErr w:type="spellStart"/>
      <w:r w:rsidRPr="00811882">
        <w:rPr>
          <w:rFonts w:ascii="Tahoma" w:hAnsi="Tahoma" w:cs="Tahoma"/>
        </w:rPr>
        <w:t>Mandays</w:t>
      </w:r>
      <w:proofErr w:type="spellEnd"/>
      <w:r w:rsidRPr="00811882">
        <w:rPr>
          <w:rFonts w:ascii="Tahoma" w:hAnsi="Tahoma" w:cs="Tahoma"/>
        </w:rPr>
        <w:t xml:space="preserve"> Audit (</w:t>
      </w:r>
      <w:proofErr w:type="spellStart"/>
      <w:r w:rsidR="0063748B" w:rsidRPr="00811882">
        <w:rPr>
          <w:rFonts w:ascii="Tahoma" w:hAnsi="Tahoma" w:cs="Tahoma"/>
        </w:rPr>
        <w:t>Pertimbangan</w:t>
      </w:r>
      <w:proofErr w:type="spellEnd"/>
      <w:r w:rsidR="0063748B" w:rsidRPr="00811882">
        <w:rPr>
          <w:rFonts w:ascii="Tahoma" w:hAnsi="Tahoma" w:cs="Tahoma"/>
        </w:rPr>
        <w:t xml:space="preserve"> </w:t>
      </w:r>
      <w:proofErr w:type="spellStart"/>
      <w:r w:rsidRPr="00811882">
        <w:rPr>
          <w:rFonts w:ascii="Tahoma" w:hAnsi="Tahoma" w:cs="Tahoma"/>
        </w:rPr>
        <w:t>ruang</w:t>
      </w:r>
      <w:proofErr w:type="spellEnd"/>
      <w:r w:rsidRPr="00811882">
        <w:rPr>
          <w:rFonts w:ascii="Tahoma" w:hAnsi="Tahoma" w:cs="Tahoma"/>
        </w:rPr>
        <w:t xml:space="preserve"> </w:t>
      </w:r>
      <w:proofErr w:type="spellStart"/>
      <w:r w:rsidRPr="00811882">
        <w:rPr>
          <w:rFonts w:ascii="Tahoma" w:hAnsi="Tahoma" w:cs="Tahoma"/>
        </w:rPr>
        <w:t>lingkup</w:t>
      </w:r>
      <w:proofErr w:type="spellEnd"/>
      <w:r w:rsidRPr="00811882">
        <w:rPr>
          <w:rFonts w:ascii="Tahoma" w:hAnsi="Tahoma" w:cs="Tahoma"/>
        </w:rPr>
        <w:t xml:space="preserve"> yang </w:t>
      </w:r>
      <w:proofErr w:type="spellStart"/>
      <w:r w:rsidRPr="00811882">
        <w:rPr>
          <w:rFonts w:ascii="Tahoma" w:hAnsi="Tahoma" w:cs="Tahoma"/>
        </w:rPr>
        <w:t>diajukan</w:t>
      </w:r>
      <w:proofErr w:type="spellEnd"/>
      <w:r w:rsidRPr="00811882">
        <w:rPr>
          <w:rFonts w:ascii="Tahoma" w:hAnsi="Tahoma" w:cs="Tahoma"/>
        </w:rPr>
        <w:t xml:space="preserve"> oleh Klien/</w:t>
      </w:r>
      <w:proofErr w:type="spellStart"/>
      <w:r w:rsidRPr="00811882">
        <w:rPr>
          <w:rFonts w:ascii="Tahoma" w:hAnsi="Tahoma" w:cs="Tahoma"/>
        </w:rPr>
        <w:t>Pemohon</w:t>
      </w:r>
      <w:proofErr w:type="spellEnd"/>
      <w:r w:rsidRPr="00811882">
        <w:rPr>
          <w:rFonts w:ascii="Tahoma" w:hAnsi="Tahoma" w:cs="Tahoma"/>
        </w:rPr>
        <w:t>)</w:t>
      </w:r>
    </w:p>
    <w:p w14:paraId="7B497959" w14:textId="77777777" w:rsidR="00D16D2D" w:rsidRPr="00811882" w:rsidRDefault="00D16D2D" w:rsidP="004923E0">
      <w:pPr>
        <w:pStyle w:val="ListParagraph"/>
        <w:numPr>
          <w:ilvl w:val="0"/>
          <w:numId w:val="3"/>
        </w:numPr>
        <w:spacing w:line="276" w:lineRule="auto"/>
        <w:ind w:left="426" w:hanging="426"/>
        <w:jc w:val="both"/>
        <w:rPr>
          <w:rFonts w:ascii="Tahoma" w:hAnsi="Tahoma" w:cs="Tahoma"/>
        </w:rPr>
      </w:pPr>
      <w:proofErr w:type="spellStart"/>
      <w:r w:rsidRPr="00811882">
        <w:rPr>
          <w:rFonts w:ascii="Tahoma" w:hAnsi="Tahoma" w:cs="Tahoma"/>
        </w:rPr>
        <w:t>Akomodasi</w:t>
      </w:r>
      <w:proofErr w:type="spellEnd"/>
      <w:r w:rsidRPr="00811882">
        <w:rPr>
          <w:rFonts w:ascii="Tahoma" w:hAnsi="Tahoma" w:cs="Tahoma"/>
        </w:rPr>
        <w:t xml:space="preserve"> </w:t>
      </w:r>
      <w:proofErr w:type="spellStart"/>
      <w:r w:rsidRPr="00811882">
        <w:rPr>
          <w:rFonts w:ascii="Tahoma" w:hAnsi="Tahoma" w:cs="Tahoma"/>
        </w:rPr>
        <w:t>Personil</w:t>
      </w:r>
      <w:proofErr w:type="spellEnd"/>
      <w:r w:rsidRPr="00811882">
        <w:rPr>
          <w:rFonts w:ascii="Tahoma" w:hAnsi="Tahoma" w:cs="Tahoma"/>
        </w:rPr>
        <w:t xml:space="preserve"> (</w:t>
      </w:r>
      <w:proofErr w:type="spellStart"/>
      <w:r w:rsidRPr="00811882">
        <w:rPr>
          <w:rFonts w:ascii="Tahoma" w:hAnsi="Tahoma" w:cs="Tahoma"/>
        </w:rPr>
        <w:t>Tiket</w:t>
      </w:r>
      <w:proofErr w:type="spellEnd"/>
      <w:r w:rsidRPr="00811882">
        <w:rPr>
          <w:rFonts w:ascii="Tahoma" w:hAnsi="Tahoma" w:cs="Tahoma"/>
        </w:rPr>
        <w:t xml:space="preserve">, </w:t>
      </w:r>
      <w:proofErr w:type="spellStart"/>
      <w:r w:rsidRPr="00811882">
        <w:rPr>
          <w:rFonts w:ascii="Tahoma" w:hAnsi="Tahoma" w:cs="Tahoma"/>
        </w:rPr>
        <w:t>Penginapan</w:t>
      </w:r>
      <w:proofErr w:type="spellEnd"/>
      <w:r w:rsidRPr="00811882">
        <w:rPr>
          <w:rFonts w:ascii="Tahoma" w:hAnsi="Tahoma" w:cs="Tahoma"/>
        </w:rPr>
        <w:t xml:space="preserve">, dan </w:t>
      </w:r>
      <w:proofErr w:type="spellStart"/>
      <w:r w:rsidRPr="00811882">
        <w:rPr>
          <w:rFonts w:ascii="Tahoma" w:hAnsi="Tahoma" w:cs="Tahoma"/>
        </w:rPr>
        <w:t>Konsumsi</w:t>
      </w:r>
      <w:proofErr w:type="spellEnd"/>
      <w:r w:rsidRPr="00811882">
        <w:rPr>
          <w:rFonts w:ascii="Tahoma" w:hAnsi="Tahoma" w:cs="Tahoma"/>
        </w:rPr>
        <w:t>)</w:t>
      </w:r>
    </w:p>
    <w:p w14:paraId="4CC14A7C" w14:textId="77777777" w:rsidR="00D16D2D" w:rsidRPr="00811882" w:rsidRDefault="00D16D2D" w:rsidP="004923E0">
      <w:pPr>
        <w:pStyle w:val="ListParagraph"/>
        <w:numPr>
          <w:ilvl w:val="0"/>
          <w:numId w:val="3"/>
        </w:numPr>
        <w:spacing w:after="0" w:line="276" w:lineRule="auto"/>
        <w:ind w:left="426" w:hanging="426"/>
        <w:jc w:val="both"/>
        <w:rPr>
          <w:rFonts w:ascii="Tahoma" w:hAnsi="Tahoma" w:cs="Tahoma"/>
        </w:rPr>
      </w:pPr>
      <w:r w:rsidRPr="00811882">
        <w:rPr>
          <w:rFonts w:ascii="Tahoma" w:hAnsi="Tahoma" w:cs="Tahoma"/>
        </w:rPr>
        <w:t xml:space="preserve">Proses </w:t>
      </w:r>
      <w:proofErr w:type="spellStart"/>
      <w:r w:rsidRPr="00811882">
        <w:rPr>
          <w:rFonts w:ascii="Tahoma" w:hAnsi="Tahoma" w:cs="Tahoma"/>
        </w:rPr>
        <w:t>Sertifikasi</w:t>
      </w:r>
      <w:proofErr w:type="spellEnd"/>
      <w:r w:rsidRPr="00811882">
        <w:rPr>
          <w:rFonts w:ascii="Tahoma" w:hAnsi="Tahoma" w:cs="Tahoma"/>
        </w:rPr>
        <w:t xml:space="preserve"> (</w:t>
      </w:r>
      <w:proofErr w:type="spellStart"/>
      <w:r w:rsidRPr="00811882">
        <w:rPr>
          <w:rFonts w:ascii="Tahoma" w:hAnsi="Tahoma" w:cs="Tahoma"/>
        </w:rPr>
        <w:t>Persyaratan</w:t>
      </w:r>
      <w:proofErr w:type="spellEnd"/>
      <w:r w:rsidRPr="00811882">
        <w:rPr>
          <w:rFonts w:ascii="Tahoma" w:hAnsi="Tahoma" w:cs="Tahoma"/>
        </w:rPr>
        <w:t xml:space="preserve"> proses, </w:t>
      </w:r>
      <w:proofErr w:type="spellStart"/>
      <w:r w:rsidRPr="00811882">
        <w:rPr>
          <w:rFonts w:ascii="Tahoma" w:hAnsi="Tahoma" w:cs="Tahoma"/>
        </w:rPr>
        <w:t>pelaporan</w:t>
      </w:r>
      <w:proofErr w:type="spellEnd"/>
      <w:r w:rsidRPr="00811882">
        <w:rPr>
          <w:rFonts w:ascii="Tahoma" w:hAnsi="Tahoma" w:cs="Tahoma"/>
        </w:rPr>
        <w:t xml:space="preserve">, dan </w:t>
      </w:r>
      <w:proofErr w:type="spellStart"/>
      <w:r w:rsidRPr="00811882">
        <w:rPr>
          <w:rFonts w:ascii="Tahoma" w:hAnsi="Tahoma" w:cs="Tahoma"/>
        </w:rPr>
        <w:t>sertifikat</w:t>
      </w:r>
      <w:proofErr w:type="spellEnd"/>
      <w:r w:rsidRPr="00811882">
        <w:rPr>
          <w:rFonts w:ascii="Tahoma" w:hAnsi="Tahoma" w:cs="Tahoma"/>
        </w:rPr>
        <w:t>)</w:t>
      </w:r>
    </w:p>
    <w:p w14:paraId="2E535A54" w14:textId="211DA469" w:rsidR="00D16D2D" w:rsidRPr="00811882" w:rsidRDefault="00D16D2D" w:rsidP="0063748B">
      <w:pPr>
        <w:spacing w:line="276" w:lineRule="auto"/>
        <w:jc w:val="both"/>
        <w:rPr>
          <w:rFonts w:ascii="Tahoma" w:hAnsi="Tahoma" w:cs="Tahoma"/>
        </w:rPr>
      </w:pPr>
      <w:proofErr w:type="spellStart"/>
      <w:r w:rsidRPr="00811882">
        <w:rPr>
          <w:rFonts w:ascii="Tahoma" w:hAnsi="Tahoma" w:cs="Tahoma"/>
        </w:rPr>
        <w:t>Pertimbangan</w:t>
      </w:r>
      <w:proofErr w:type="spellEnd"/>
      <w:r w:rsidRPr="00811882">
        <w:rPr>
          <w:rFonts w:ascii="Tahoma" w:hAnsi="Tahoma" w:cs="Tahoma"/>
        </w:rPr>
        <w:t xml:space="preserve"> HOK </w:t>
      </w:r>
      <w:proofErr w:type="spellStart"/>
      <w:r w:rsidRPr="00811882">
        <w:rPr>
          <w:rFonts w:ascii="Tahoma" w:hAnsi="Tahoma" w:cs="Tahoma"/>
        </w:rPr>
        <w:t>atau</w:t>
      </w:r>
      <w:proofErr w:type="spellEnd"/>
      <w:r w:rsidRPr="00811882">
        <w:rPr>
          <w:rFonts w:ascii="Tahoma" w:hAnsi="Tahoma" w:cs="Tahoma"/>
        </w:rPr>
        <w:t xml:space="preserve"> </w:t>
      </w:r>
      <w:proofErr w:type="spellStart"/>
      <w:r w:rsidRPr="00811882">
        <w:rPr>
          <w:rFonts w:ascii="Tahoma" w:hAnsi="Tahoma" w:cs="Tahoma"/>
        </w:rPr>
        <w:t>Mandays</w:t>
      </w:r>
      <w:proofErr w:type="spellEnd"/>
      <w:r w:rsidRPr="00811882">
        <w:rPr>
          <w:rFonts w:ascii="Tahoma" w:hAnsi="Tahoma" w:cs="Tahoma"/>
        </w:rPr>
        <w:t xml:space="preserve"> per auditor </w:t>
      </w:r>
      <w:proofErr w:type="spellStart"/>
      <w:r w:rsidRPr="00811882">
        <w:rPr>
          <w:rFonts w:ascii="Tahoma" w:hAnsi="Tahoma" w:cs="Tahoma"/>
        </w:rPr>
        <w:t>mengacu</w:t>
      </w:r>
      <w:proofErr w:type="spellEnd"/>
      <w:r w:rsidRPr="00811882">
        <w:rPr>
          <w:rFonts w:ascii="Tahoma" w:hAnsi="Tahoma" w:cs="Tahoma"/>
        </w:rPr>
        <w:t xml:space="preserve"> pada </w:t>
      </w:r>
      <w:r w:rsidR="00811882" w:rsidRPr="00811882">
        <w:rPr>
          <w:rFonts w:ascii="Tahoma" w:hAnsi="Tahoma" w:cs="Tahoma"/>
        </w:rPr>
        <w:t xml:space="preserve">SK </w:t>
      </w:r>
      <w:proofErr w:type="spellStart"/>
      <w:r w:rsidR="00811882" w:rsidRPr="00811882">
        <w:rPr>
          <w:rFonts w:ascii="Tahoma" w:hAnsi="Tahoma" w:cs="Tahoma"/>
        </w:rPr>
        <w:t>Direktur</w:t>
      </w:r>
      <w:proofErr w:type="spellEnd"/>
      <w:r w:rsidR="00811882" w:rsidRPr="00811882">
        <w:rPr>
          <w:rFonts w:ascii="Tahoma" w:hAnsi="Tahoma" w:cs="Tahoma"/>
        </w:rPr>
        <w:t xml:space="preserve"> </w:t>
      </w:r>
      <w:proofErr w:type="spellStart"/>
      <w:r w:rsidR="00811882" w:rsidRPr="00811882">
        <w:rPr>
          <w:rFonts w:ascii="Tahoma" w:hAnsi="Tahoma" w:cs="Tahoma"/>
        </w:rPr>
        <w:t>Nomor</w:t>
      </w:r>
      <w:proofErr w:type="spellEnd"/>
      <w:r w:rsidR="00811882" w:rsidRPr="00811882">
        <w:rPr>
          <w:rFonts w:ascii="Tahoma" w:hAnsi="Tahoma" w:cs="Tahoma"/>
        </w:rPr>
        <w:t xml:space="preserve"> 65/KPTS/VIII/2016.</w:t>
      </w:r>
    </w:p>
    <w:p w14:paraId="1470C7C5" w14:textId="77777777" w:rsidR="00D647D4" w:rsidRDefault="00D647D4" w:rsidP="00D647D4">
      <w:pPr>
        <w:rPr>
          <w:rFonts w:ascii="Tahoma" w:hAnsi="Tahoma" w:cs="Tahoma"/>
          <w:b/>
          <w:bCs/>
        </w:rPr>
      </w:pPr>
    </w:p>
    <w:p w14:paraId="0743E0CF" w14:textId="77777777" w:rsidR="00D647D4" w:rsidRDefault="00D647D4" w:rsidP="00D647D4">
      <w:pPr>
        <w:rPr>
          <w:rFonts w:ascii="Tahoma" w:hAnsi="Tahoma" w:cs="Tahoma"/>
          <w:b/>
          <w:bCs/>
        </w:rPr>
      </w:pPr>
    </w:p>
    <w:p w14:paraId="4EBD15D7" w14:textId="45AC8A56" w:rsidR="00D16D2D" w:rsidRPr="00811882" w:rsidRDefault="00D16D2D" w:rsidP="00D647D4">
      <w:pPr>
        <w:rPr>
          <w:rFonts w:ascii="Tahoma" w:hAnsi="Tahoma" w:cs="Tahoma"/>
          <w:b/>
          <w:bCs/>
        </w:rPr>
      </w:pPr>
      <w:r w:rsidRPr="00811882">
        <w:rPr>
          <w:rFonts w:ascii="Tahoma" w:hAnsi="Tahoma" w:cs="Tahoma"/>
          <w:b/>
          <w:bCs/>
        </w:rPr>
        <w:t>PENGGUNAAN LOGO DAN TANDA KESESUAIAN</w:t>
      </w:r>
    </w:p>
    <w:p w14:paraId="442F1329" w14:textId="77777777" w:rsidR="00811882" w:rsidRPr="00811882" w:rsidRDefault="00811882" w:rsidP="00811882">
      <w:pPr>
        <w:numPr>
          <w:ilvl w:val="1"/>
          <w:numId w:val="6"/>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Jika Klien bertindak sesuai dengan ketentuan "Dokumen Standar yang Berlaku" (poin 5) dan memenuhi persyaratan, ia dapat menggunakan tanda SDS yang relevan, pada produk yang telah disertifikasi oleh SDS dan sesuai sertifikat valid yang dimiliki oleh Klien.</w:t>
      </w:r>
    </w:p>
    <w:p w14:paraId="5CFEF76A" w14:textId="77777777" w:rsidR="00811882" w:rsidRPr="00811882" w:rsidRDefault="00811882" w:rsidP="00811882">
      <w:pPr>
        <w:numPr>
          <w:ilvl w:val="1"/>
          <w:numId w:val="6"/>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jika setelah menerima pemberitahuan penangguhan atau penarikan sertifikat, menghentikan penggunaan semua materi iklan/pernyataan yang berisi referensi untuk sertifikasi, seperti yang diperintahkan oleh SDS, dan merevisi semua informasi dalam media iklannya ketika ada pengurangan ruang lingkup sertifikasi.</w:t>
      </w:r>
    </w:p>
    <w:p w14:paraId="3C669073" w14:textId="77777777" w:rsidR="00811882" w:rsidRPr="00811882" w:rsidRDefault="00811882" w:rsidP="00811882">
      <w:pPr>
        <w:numPr>
          <w:ilvl w:val="1"/>
          <w:numId w:val="6"/>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diizinkan untuk menggunakan tanda SDS pada produk yang telah disertifikasi dan sertifikatnya telah diterbitkan oleh SDS.</w:t>
      </w:r>
    </w:p>
    <w:p w14:paraId="45C057AE" w14:textId="77777777" w:rsidR="00811882" w:rsidRPr="00811882" w:rsidRDefault="00811882" w:rsidP="00811882">
      <w:pPr>
        <w:numPr>
          <w:ilvl w:val="1"/>
          <w:numId w:val="6"/>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Ketika membuat referensi ke sertifikasi produk yang diberikan oleh SDS di media seperti dokumen, brosur, atau iklan, Klien harus setiap saat mematuhi persyaratan yang diberlakukan oleh SDS atau sebagaimana ditentukan dalam skema sertifikasi.</w:t>
      </w:r>
    </w:p>
    <w:p w14:paraId="1A033F6C" w14:textId="4CB29E90" w:rsidR="00D16D2D" w:rsidRPr="00811882" w:rsidRDefault="00811882" w:rsidP="00811882">
      <w:pPr>
        <w:numPr>
          <w:ilvl w:val="1"/>
          <w:numId w:val="6"/>
        </w:numPr>
        <w:pBdr>
          <w:top w:val="nil"/>
          <w:left w:val="nil"/>
          <w:bottom w:val="nil"/>
          <w:right w:val="nil"/>
          <w:between w:val="nil"/>
        </w:pBdr>
        <w:spacing w:after="0" w:line="276" w:lineRule="auto"/>
        <w:ind w:left="284" w:hanging="284"/>
        <w:jc w:val="both"/>
        <w:rPr>
          <w:rFonts w:ascii="Tahoma" w:eastAsia="Tahoma" w:hAnsi="Tahoma" w:cs="Tahoma"/>
          <w:color w:val="000000"/>
          <w:lang w:val="id-ID"/>
        </w:rPr>
      </w:pPr>
      <w:r w:rsidRPr="00811882">
        <w:rPr>
          <w:rFonts w:ascii="Tahoma" w:eastAsia="Tahoma" w:hAnsi="Tahoma" w:cs="Tahoma"/>
          <w:color w:val="000000"/>
          <w:lang w:val="id-ID"/>
        </w:rPr>
        <w:t>Klien harus mematuhi persyaratan apa pun yang dapat ditentukan dalam skema sertifikasi produk terkait dengan penggunaan tanda kesesuaian, dan pada informasi yang terkait dengan produk.</w:t>
      </w:r>
    </w:p>
    <w:p w14:paraId="2E10017B" w14:textId="77777777" w:rsidR="00D16D2D" w:rsidRPr="00811882" w:rsidRDefault="00D16D2D" w:rsidP="0063748B">
      <w:pPr>
        <w:spacing w:line="276" w:lineRule="auto"/>
        <w:jc w:val="both"/>
        <w:rPr>
          <w:rFonts w:ascii="Tahoma" w:hAnsi="Tahoma" w:cs="Tahoma"/>
        </w:rPr>
        <w:sectPr w:rsidR="00D16D2D" w:rsidRPr="00811882" w:rsidSect="00D16D2D">
          <w:type w:val="continuous"/>
          <w:pgSz w:w="11906" w:h="16838"/>
          <w:pgMar w:top="1440" w:right="1440" w:bottom="1440" w:left="1440" w:header="708" w:footer="708" w:gutter="0"/>
          <w:cols w:num="2" w:space="708"/>
          <w:docGrid w:linePitch="360"/>
        </w:sectPr>
      </w:pPr>
    </w:p>
    <w:p w14:paraId="1F750021" w14:textId="77777777" w:rsidR="00D16D2D" w:rsidRPr="00811882" w:rsidRDefault="00D16D2D" w:rsidP="0063748B">
      <w:pPr>
        <w:spacing w:line="276" w:lineRule="auto"/>
        <w:jc w:val="both"/>
        <w:rPr>
          <w:rFonts w:ascii="Tahoma" w:hAnsi="Tahoma" w:cs="Tahoma"/>
        </w:rPr>
        <w:sectPr w:rsidR="00D16D2D" w:rsidRPr="00811882" w:rsidSect="00D16D2D">
          <w:type w:val="continuous"/>
          <w:pgSz w:w="11906" w:h="16838"/>
          <w:pgMar w:top="1440" w:right="1440" w:bottom="1440" w:left="1440" w:header="708" w:footer="708" w:gutter="0"/>
          <w:cols w:space="708"/>
          <w:docGrid w:linePitch="360"/>
        </w:sectPr>
      </w:pPr>
    </w:p>
    <w:p w14:paraId="09A4BFB8" w14:textId="5B31C590" w:rsidR="00D16D2D" w:rsidRPr="00811882" w:rsidRDefault="00D16D2D" w:rsidP="0063748B">
      <w:pPr>
        <w:spacing w:line="276" w:lineRule="auto"/>
        <w:jc w:val="both"/>
        <w:rPr>
          <w:rFonts w:ascii="Tahoma" w:hAnsi="Tahoma" w:cs="Tahoma"/>
        </w:rPr>
      </w:pPr>
    </w:p>
    <w:p w14:paraId="0414280C" w14:textId="77777777" w:rsidR="00230A67" w:rsidRPr="00811882" w:rsidRDefault="00230A67" w:rsidP="0063748B">
      <w:pPr>
        <w:spacing w:line="276" w:lineRule="auto"/>
        <w:rPr>
          <w:rFonts w:ascii="Tahoma" w:hAnsi="Tahoma" w:cs="Tahoma"/>
        </w:rPr>
      </w:pPr>
    </w:p>
    <w:sectPr w:rsidR="00230A67" w:rsidRPr="00811882" w:rsidSect="00D16D2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3CA3" w14:textId="77777777" w:rsidR="0043238A" w:rsidRDefault="0043238A" w:rsidP="00D16D2D">
      <w:pPr>
        <w:spacing w:after="0" w:line="240" w:lineRule="auto"/>
      </w:pPr>
      <w:r>
        <w:separator/>
      </w:r>
    </w:p>
  </w:endnote>
  <w:endnote w:type="continuationSeparator" w:id="0">
    <w:p w14:paraId="743B1933" w14:textId="77777777" w:rsidR="0043238A" w:rsidRDefault="0043238A" w:rsidP="00D16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5B3E9" w14:textId="77777777" w:rsidR="0043238A" w:rsidRDefault="0043238A" w:rsidP="00D16D2D">
      <w:pPr>
        <w:spacing w:after="0" w:line="240" w:lineRule="auto"/>
      </w:pPr>
      <w:r>
        <w:separator/>
      </w:r>
    </w:p>
  </w:footnote>
  <w:footnote w:type="continuationSeparator" w:id="0">
    <w:p w14:paraId="0ADFF3E4" w14:textId="77777777" w:rsidR="0043238A" w:rsidRDefault="0043238A" w:rsidP="00D16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4EF9" w14:textId="107B92D7" w:rsidR="00D16D2D" w:rsidRDefault="00D16D2D">
    <w:pPr>
      <w:pStyle w:val="Header"/>
    </w:pPr>
    <w:r>
      <w:rPr>
        <w:noProof/>
      </w:rPr>
      <w:drawing>
        <wp:inline distT="0" distB="0" distL="0" distR="0" wp14:anchorId="6FBCFE92" wp14:editId="4D798867">
          <wp:extent cx="5731510" cy="1212850"/>
          <wp:effectExtent l="0" t="0" r="2540" b="0"/>
          <wp:docPr id="74020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0395" name="Picture 74020395"/>
                  <pic:cNvPicPr/>
                </pic:nvPicPr>
                <pic:blipFill>
                  <a:blip r:embed="rId1">
                    <a:extLst>
                      <a:ext uri="{28A0092B-C50C-407E-A947-70E740481C1C}">
                        <a14:useLocalDpi xmlns:a14="http://schemas.microsoft.com/office/drawing/2010/main" val="0"/>
                      </a:ext>
                    </a:extLst>
                  </a:blip>
                  <a:stretch>
                    <a:fillRect/>
                  </a:stretch>
                </pic:blipFill>
                <pic:spPr>
                  <a:xfrm>
                    <a:off x="0" y="0"/>
                    <a:ext cx="5731510" cy="1212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400"/>
    <w:multiLevelType w:val="hybridMultilevel"/>
    <w:tmpl w:val="78E2E7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C8C2F3D"/>
    <w:multiLevelType w:val="hybridMultilevel"/>
    <w:tmpl w:val="C38A14CA"/>
    <w:lvl w:ilvl="0" w:tplc="EBDE4F20">
      <w:start w:val="1"/>
      <w:numFmt w:val="decimal"/>
      <w:lvlText w:val="%1."/>
      <w:lvlJc w:val="left"/>
      <w:pPr>
        <w:ind w:left="720" w:hanging="360"/>
      </w:pPr>
      <w:rPr>
        <w:rFonts w:hint="default"/>
        <w:b w:val="0"/>
        <w:bCs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092E87"/>
    <w:multiLevelType w:val="multilevel"/>
    <w:tmpl w:val="C1E63328"/>
    <w:lvl w:ilvl="0">
      <w:start w:val="1"/>
      <w:numFmt w:val="decimal"/>
      <w:lvlText w:val="%1."/>
      <w:lvlJc w:val="left"/>
      <w:pPr>
        <w:ind w:left="360" w:hanging="360"/>
      </w:pPr>
    </w:lvl>
    <w:lvl w:ilvl="1">
      <w:start w:val="1"/>
      <w:numFmt w:val="decimal"/>
      <w:lvlText w:val="%1.%2."/>
      <w:lvlJc w:val="left"/>
      <w:pPr>
        <w:ind w:left="792" w:hanging="432"/>
      </w:pPr>
      <w:rPr>
        <w:rFonts w:ascii="Tahoma" w:eastAsia="Arial" w:hAnsi="Tahoma" w:cs="Tahoma"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0754C82"/>
    <w:multiLevelType w:val="hybridMultilevel"/>
    <w:tmpl w:val="3B187E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2926649"/>
    <w:multiLevelType w:val="hybridMultilevel"/>
    <w:tmpl w:val="B7A82F50"/>
    <w:lvl w:ilvl="0" w:tplc="FFFFFFFF">
      <w:start w:val="1"/>
      <w:numFmt w:val="decimal"/>
      <w:lvlText w:val="%1."/>
      <w:lvlJc w:val="left"/>
      <w:pPr>
        <w:ind w:left="720" w:hanging="360"/>
      </w:pPr>
      <w:rPr>
        <w:rFonts w:hint="default"/>
        <w:b w:val="0"/>
        <w:bCs w:val="0"/>
      </w:r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A10466"/>
    <w:multiLevelType w:val="hybridMultilevel"/>
    <w:tmpl w:val="AF447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F315E9C"/>
    <w:multiLevelType w:val="hybridMultilevel"/>
    <w:tmpl w:val="AF447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35912818">
    <w:abstractNumId w:val="5"/>
  </w:num>
  <w:num w:numId="2" w16cid:durableId="304546705">
    <w:abstractNumId w:val="6"/>
  </w:num>
  <w:num w:numId="3" w16cid:durableId="460391348">
    <w:abstractNumId w:val="0"/>
  </w:num>
  <w:num w:numId="4" w16cid:durableId="176818697">
    <w:abstractNumId w:val="1"/>
  </w:num>
  <w:num w:numId="5" w16cid:durableId="1515075576">
    <w:abstractNumId w:val="2"/>
  </w:num>
  <w:num w:numId="6" w16cid:durableId="1366829023">
    <w:abstractNumId w:val="4"/>
  </w:num>
  <w:num w:numId="7" w16cid:durableId="141386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D2D"/>
    <w:rsid w:val="000A1260"/>
    <w:rsid w:val="00126952"/>
    <w:rsid w:val="00230A67"/>
    <w:rsid w:val="0043238A"/>
    <w:rsid w:val="0043316A"/>
    <w:rsid w:val="004923E0"/>
    <w:rsid w:val="005157A7"/>
    <w:rsid w:val="00592A3F"/>
    <w:rsid w:val="005B3610"/>
    <w:rsid w:val="0063748B"/>
    <w:rsid w:val="00665DF0"/>
    <w:rsid w:val="00707FAE"/>
    <w:rsid w:val="00811882"/>
    <w:rsid w:val="00A738EF"/>
    <w:rsid w:val="00A81E6C"/>
    <w:rsid w:val="00CE1AAC"/>
    <w:rsid w:val="00D16D2D"/>
    <w:rsid w:val="00D647D4"/>
    <w:rsid w:val="00D927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51EA4"/>
  <w15:chartTrackingRefBased/>
  <w15:docId w15:val="{8DFA568D-0E80-4D36-9195-F4F813E8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D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16D2D"/>
    <w:pPr>
      <w:suppressAutoHyphens/>
      <w:spacing w:after="0" w:line="240" w:lineRule="auto"/>
    </w:pPr>
    <w:rPr>
      <w:rFonts w:ascii="Times New Roman" w:eastAsia="Times New Roman" w:hAnsi="Times New Roman" w:cs="Times New Roman"/>
      <w:kern w:val="0"/>
      <w:lang w:val="id-ID" w:eastAsia="ar-SA"/>
      <w14:ligatures w14:val="none"/>
    </w:rPr>
  </w:style>
  <w:style w:type="character" w:customStyle="1" w:styleId="BodyTextChar">
    <w:name w:val="Body Text Char"/>
    <w:basedOn w:val="DefaultParagraphFont"/>
    <w:link w:val="BodyText"/>
    <w:uiPriority w:val="99"/>
    <w:rsid w:val="00D16D2D"/>
    <w:rPr>
      <w:rFonts w:ascii="Times New Roman" w:eastAsia="Times New Roman" w:hAnsi="Times New Roman" w:cs="Times New Roman"/>
      <w:kern w:val="0"/>
      <w:lang w:val="id-ID" w:eastAsia="ar-SA"/>
      <w14:ligatures w14:val="none"/>
    </w:rPr>
  </w:style>
  <w:style w:type="paragraph" w:styleId="ListParagraph">
    <w:name w:val="List Paragraph"/>
    <w:basedOn w:val="Normal"/>
    <w:uiPriority w:val="34"/>
    <w:qFormat/>
    <w:rsid w:val="00D16D2D"/>
    <w:pPr>
      <w:ind w:left="720"/>
      <w:contextualSpacing/>
    </w:pPr>
  </w:style>
  <w:style w:type="paragraph" w:styleId="Header">
    <w:name w:val="header"/>
    <w:basedOn w:val="Normal"/>
    <w:link w:val="HeaderChar"/>
    <w:uiPriority w:val="99"/>
    <w:unhideWhenUsed/>
    <w:rsid w:val="00D16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D2D"/>
  </w:style>
  <w:style w:type="paragraph" w:styleId="Footer">
    <w:name w:val="footer"/>
    <w:basedOn w:val="Normal"/>
    <w:link w:val="FooterChar"/>
    <w:uiPriority w:val="99"/>
    <w:unhideWhenUsed/>
    <w:rsid w:val="00D16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Wilda Ismi</dc:creator>
  <cp:keywords/>
  <dc:description/>
  <cp:lastModifiedBy>Wilda Ismi</cp:lastModifiedBy>
  <cp:revision>5</cp:revision>
  <cp:lastPrinted>2024-10-16T08:17:00Z</cp:lastPrinted>
  <dcterms:created xsi:type="dcterms:W3CDTF">2024-10-16T07:48:00Z</dcterms:created>
  <dcterms:modified xsi:type="dcterms:W3CDTF">2026-08-16T15:27:00Z</dcterms:modified>
</cp:coreProperties>
</file>